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SimulatorBooking Platform Terms of Use</w:t>
      </w:r>
    </w:p>
    <w:p>
      <w:pPr>
        <w:jc w:val="left"/>
      </w:pPr>
      <w:r>
        <w:rPr>
          <w:color w:val="5B6682"/>
          <w:sz w:val="20"/>
        </w:rPr>
        <w:t>Core platform terms for customers, training centers, company administrators, and invited users.</w:t>
      </w:r>
    </w:p>
    <w:tbl>
      <w:tblPr>
        <w:tblStyle w:val="TableGrid"/>
        <w:tblW w:type="auto" w:w="0"/>
        <w:tblLook w:firstColumn="1" w:firstRow="1" w:lastColumn="0" w:lastRow="0" w:noHBand="0" w:noVBand="1" w:val="04A0"/>
      </w:tblPr>
      <w:tblGrid>
        <w:gridCol w:w="4968"/>
        <w:gridCol w:w="4968"/>
      </w:tblGrid>
      <w:tr>
        <w:tc>
          <w:tcPr>
            <w:tcW w:type="dxa" w:w="4968"/>
            <w:shd w:fill="EEF3FF"/>
            <w:tcBorders>
              <w:top w:val="single" w:sz="6" w:space="0" w:color="D7DDEA"/>
              <w:left w:val="single" w:sz="6" w:space="0" w:color="D7DDEA"/>
              <w:bottom w:val="single" w:sz="6" w:space="0" w:color="D7DDEA"/>
              <w:right w:val="single" w:sz="6" w:space="0" w:color="D7DDEA"/>
            </w:tcBorders>
          </w:tcPr>
          <w:p>
            <w:r>
              <w:rPr>
                <w:rFonts w:ascii="Arial" w:hAnsi="Arial"/>
                <w:sz w:val="18"/>
              </w:rPr>
              <w:t>Company</w:t>
            </w:r>
          </w:p>
        </w:tc>
        <w:tc>
          <w:tcPr>
            <w:tcW w:type="dxa" w:w="4968"/>
            <w:tcBorders>
              <w:top w:val="single" w:sz="6" w:space="0" w:color="D7DDEA"/>
              <w:left w:val="single" w:sz="6" w:space="0" w:color="D7DDEA"/>
              <w:bottom w:val="single" w:sz="6" w:space="0" w:color="D7DDEA"/>
              <w:right w:val="single" w:sz="6" w:space="0" w:color="D7DDEA"/>
            </w:tcBorders>
          </w:tcPr>
          <w:p>
            <w:r>
              <w:rPr>
                <w:rFonts w:ascii="Arial" w:hAnsi="Arial"/>
                <w:sz w:val="18"/>
              </w:rPr>
              <w:t>Simulator Booking Inc.</w:t>
            </w:r>
          </w:p>
        </w:tc>
      </w:tr>
      <w:tr>
        <w:tc>
          <w:tcPr>
            <w:tcW w:type="dxa" w:w="4968"/>
            <w:shd w:fill="EEF3FF"/>
            <w:tcBorders>
              <w:top w:val="single" w:sz="6" w:space="0" w:color="D7DDEA"/>
              <w:left w:val="single" w:sz="6" w:space="0" w:color="D7DDEA"/>
              <w:bottom w:val="single" w:sz="6" w:space="0" w:color="D7DDEA"/>
              <w:right w:val="single" w:sz="6" w:space="0" w:color="D7DDEA"/>
            </w:tcBorders>
          </w:tcPr>
          <w:p>
            <w:r>
              <w:rPr>
                <w:rFonts w:ascii="Arial" w:hAnsi="Arial"/>
                <w:sz w:val="18"/>
              </w:rPr>
              <w:t>Registered Office</w:t>
            </w:r>
          </w:p>
        </w:tc>
        <w:tc>
          <w:tcPr>
            <w:tcW w:type="dxa" w:w="4968"/>
            <w:tcBorders>
              <w:top w:val="single" w:sz="6" w:space="0" w:color="D7DDEA"/>
              <w:left w:val="single" w:sz="6" w:space="0" w:color="D7DDEA"/>
              <w:bottom w:val="single" w:sz="6" w:space="0" w:color="D7DDEA"/>
              <w:right w:val="single" w:sz="6" w:space="0" w:color="D7DDEA"/>
            </w:tcBorders>
          </w:tcPr>
          <w:p>
            <w:r>
              <w:rPr>
                <w:rFonts w:ascii="Arial" w:hAnsi="Arial"/>
                <w:sz w:val="18"/>
              </w:rPr>
              <w:t>1111B S Governors Avenue STE #26507, Dover, DE 19904, USA</w:t>
            </w:r>
          </w:p>
        </w:tc>
      </w:tr>
      <w:tr>
        <w:tc>
          <w:tcPr>
            <w:tcW w:type="dxa" w:w="4968"/>
            <w:shd w:fill="EEF3FF"/>
            <w:tcBorders>
              <w:top w:val="single" w:sz="6" w:space="0" w:color="D7DDEA"/>
              <w:left w:val="single" w:sz="6" w:space="0" w:color="D7DDEA"/>
              <w:bottom w:val="single" w:sz="6" w:space="0" w:color="D7DDEA"/>
              <w:right w:val="single" w:sz="6" w:space="0" w:color="D7DDEA"/>
            </w:tcBorders>
          </w:tcPr>
          <w:p>
            <w:r>
              <w:rPr>
                <w:rFonts w:ascii="Arial" w:hAnsi="Arial"/>
                <w:sz w:val="18"/>
              </w:rPr>
              <w:t>Last Updated</w:t>
            </w:r>
          </w:p>
        </w:tc>
        <w:tc>
          <w:tcPr>
            <w:tcW w:type="dxa" w:w="4968"/>
            <w:tcBorders>
              <w:top w:val="single" w:sz="6" w:space="0" w:color="D7DDEA"/>
              <w:left w:val="single" w:sz="6" w:space="0" w:color="D7DDEA"/>
              <w:bottom w:val="single" w:sz="6" w:space="0" w:color="D7DDEA"/>
              <w:right w:val="single" w:sz="6" w:space="0" w:color="D7DDEA"/>
            </w:tcBorders>
          </w:tcPr>
          <w:p>
            <w:r>
              <w:rPr>
                <w:rFonts w:ascii="Arial" w:hAnsi="Arial"/>
                <w:sz w:val="18"/>
              </w:rPr>
              <w:t>May 5, 2026</w:t>
            </w:r>
          </w:p>
        </w:tc>
      </w:tr>
    </w:tbl>
    <w:p/>
    <w:tbl>
      <w:tblPr>
        <w:tblStyle w:val="TableGrid"/>
        <w:tblW w:type="auto" w:w="0"/>
        <w:tblLook w:firstColumn="1" w:firstRow="1" w:lastColumn="0" w:lastRow="0" w:noHBand="0" w:noVBand="1" w:val="04A0"/>
      </w:tblPr>
      <w:tblGrid>
        <w:gridCol w:w="9936"/>
      </w:tblGrid>
      <w:tr>
        <w:tc>
          <w:tcPr>
            <w:tcW w:type="dxa" w:w="9936"/>
            <w:shd w:fill="EEF3FF"/>
            <w:tcBorders>
              <w:top w:val="single" w:sz="6" w:space="0" w:color="D7DDEA"/>
              <w:left w:val="single" w:sz="6" w:space="0" w:color="D7DDEA"/>
              <w:bottom w:val="single" w:sz="6" w:space="0" w:color="D7DDEA"/>
              <w:right w:val="single" w:sz="6" w:space="0" w:color="D7DDEA"/>
            </w:tcBorders>
          </w:tcPr>
          <w:p>
            <w:r>
              <w:rPr>
                <w:rFonts w:ascii="Arial" w:hAnsi="Arial"/>
                <w:color w:val="07133A"/>
                <w:sz w:val="18"/>
              </w:rPr>
              <w:t>Users should accept these Terms through an explicit checkbox before creating or activating an account. This document should be reviewed by qualified legal counsel before public launch.</w:t>
            </w:r>
          </w:p>
        </w:tc>
      </w:tr>
    </w:tbl>
    <w:p/>
    <w:p>
      <w:pPr>
        <w:pStyle w:val="Heading1"/>
      </w:pPr>
      <w:r>
        <w:t>1. Who These Terms Apply To</w:t>
      </w:r>
    </w:p>
    <w:p>
      <w:r>
        <w:t>These Platform Terms of Use govern access to and use of the SimulatorBooking platform by customers, training centers, company administrators, invited company users, and any other person using the platform. If you access the platform for a company or organization, you represent that you are authorized to use the platform on its behalf. A company administrator who accepts these Terms confirms that they are authorized to bind that company to these Terms.</w:t>
      </w:r>
    </w:p>
    <w:p>
      <w:r>
        <w:t>Users invited by a company administrator must accept these Terms before accessing the company workspace. Their acceptance governs their own platform use; it does not expand their authority to bind the company unless they are an authorized company administrator.</w:t>
      </w:r>
    </w:p>
    <w:p>
      <w:pPr>
        <w:pStyle w:val="Heading1"/>
      </w:pPr>
      <w:r>
        <w:t>2. SimulatorBooking's Role</w:t>
      </w:r>
    </w:p>
    <w:p>
      <w:r>
        <w:t>SimulatorBooking operates an online marketplace and workflow platform that helps customers request simulator training services and helps training centers manage proposals, bookings, messages, documents, invoices, and payment workflows. SimulatorBooking is not the training center, operator, instructor, examiner, school, airline, ATO, or aviation authority.</w:t>
      </w:r>
    </w:p>
    <w:p>
      <w:r>
        <w:t>Training services are provided by the relevant training center or supplier. SimulatorBooking does not guarantee the quality, safety, certification, regulatory approval, availability, suitability, or outcome of any simulator, instructor, examiner, training center, training certificate, or training service.</w:t>
      </w:r>
    </w:p>
    <w:p>
      <w:pPr>
        <w:pStyle w:val="Heading1"/>
      </w:pPr>
      <w:r>
        <w:t>3. Accounts, Company Workspaces and Invitations</w:t>
      </w:r>
    </w:p>
    <w:p>
      <w:r>
        <w:t>You must provide accurate and current information when creating or activating an account. You must keep login credentials confidential and immediately notify SimulatorBooking of suspected unauthorized use.</w:t>
      </w:r>
    </w:p>
    <w:p>
      <w:r>
        <w:t>Company administrators are responsible for inviting, removing, and managing users in their company workspace. Users must only access data, bookings, messages, documents, and settings for companies they are authorized to represent.</w:t>
      </w:r>
    </w:p>
    <w:p>
      <w:pPr>
        <w:pStyle w:val="Heading1"/>
      </w:pPr>
      <w:r>
        <w:t>4. Booking Workflow</w:t>
      </w:r>
    </w:p>
    <w:p>
      <w:r>
        <w:t>A customer may submit a booking request for simulator slots and may request related services such as TRI/SFI instructor support, TRE/SFE examiner support, classroom, transport, or other services where available. A booking request is not a confirmed booking.</w:t>
      </w:r>
    </w:p>
    <w:p>
      <w:r>
        <w:t>A training center may send a proposal through the platform. A proposal may include slot dates and times, pricing, cancellation rules, business-day confirmation deadlines, requested crew requirements, additional services, VAT or tax treatment, and other commercial terms. A proposal is binding only if the customer accepts it and completes the required payment workflow before expiry.</w:t>
      </w:r>
    </w:p>
    <w:p>
      <w:r>
        <w:t>Booking confirmation deadlines are calculated in business days unless expressly stated otherwise. Weekends may be skipped according to the training center's timezone and platform rules.</w:t>
      </w:r>
    </w:p>
    <w:p>
      <w:pPr>
        <w:pStyle w:val="Heading1"/>
      </w:pPr>
      <w:r>
        <w:t>5. Payments, Stripe and Funds Held on Stripe</w:t>
      </w:r>
    </w:p>
    <w:p>
      <w:r>
        <w:t>Payments are processed through Stripe and its affiliates. Stripe may act as an independent controller or regulated payment provider for payment data and payment services. Users may be required to accept Stripe terms or complete Stripe onboarding before using certain payment or payout features.</w:t>
      </w:r>
    </w:p>
    <w:p>
      <w:r>
        <w:t>Card payment may be limited to smaller amounts. Bank transfer may be required for larger transactions. For bank transfers, the customer must use the exact Stripe bank details and mandatory payment reference shown on the platform or pro forma invoice. Uploading proof of transfer or clicking 'I have made the transfer' does not confirm payment; the booking is confirmed only when Stripe receives and matches the funds and the platform records the payment as successful.</w:t>
      </w:r>
    </w:p>
    <w:p>
      <w:r>
        <w:t>Paid funds may be held on SimulatorBooking's Stripe balance or related Stripe payment infrastructure until the training has been completed and the applicable release conditions are met. SimulatorBooking is not a bank and does not provide regulated escrow services unless expressly required and permitted by law.</w:t>
      </w:r>
    </w:p>
    <w:p>
      <w:pPr>
        <w:pStyle w:val="Heading1"/>
      </w:pPr>
      <w:r>
        <w:t>6. Fees, Commissions, Stripe Fees and Taxes</w:t>
      </w:r>
    </w:p>
    <w:p>
      <w:r>
        <w:t>Training centers may owe SimulatorBooking platform commissions, subscription deductions, Stripe fees, and other amounts described in the applicable commercial arrangement or platform workflow. These amounts may be deducted before funds are released to the training center.</w:t>
      </w:r>
    </w:p>
    <w:p>
      <w:r>
        <w:t>Each user is responsible for its own taxes, VAT, duties, withholding, and accounting obligations. Invoices and pro forma invoices generated through the platform are based on information provided by the relevant company, including company billing details.</w:t>
      </w:r>
    </w:p>
    <w:p>
      <w:pPr>
        <w:pStyle w:val="Heading1"/>
      </w:pPr>
      <w:r>
        <w:t>7. Cancellations, Refunds and Failed Payments</w:t>
      </w:r>
    </w:p>
    <w:p>
      <w:r>
        <w:t>Cancellation rules are set out in the relevant proposal, booking confirmation, or training center policy shown through the platform. Customers must review and accept applicable cancellation rules before completing payment.</w:t>
      </w:r>
    </w:p>
    <w:p>
      <w:r>
        <w:t>If a bank transfer is marked as sent but funds are not received by Stripe within the expected timeframe, SimulatorBooking may ask the customer, training center, or both parties for additional information and may manually review whether the slots can remain held. If a payment is cancelled or cannot be matched, the booking may be cancelled or expired.</w:t>
      </w:r>
    </w:p>
    <w:p>
      <w:r>
        <w:t>Refunds, where applicable, may be processed through Stripe and may be subject to Stripe timing, restrictions, fees, or payment method limitations. SimulatorBooking may support automatic or manual refund workflows where a training center fails to provide required post-training documents within the platform's defined timeframe.</w:t>
      </w:r>
    </w:p>
    <w:p>
      <w:pPr>
        <w:pStyle w:val="Heading1"/>
      </w:pPr>
      <w:r>
        <w:t>8. Training Center and Customer Responsibilities</w:t>
      </w:r>
    </w:p>
    <w:p>
      <w:r>
        <w:t>Training centers are responsible for ensuring that their listings, availability, pricing, certifications, simulators, instructors, examiners, insurance, tax information, cancellation policies, and training documents are accurate and lawful.</w:t>
      </w:r>
    </w:p>
    <w:p>
      <w:r>
        <w:t>Customers are responsible for verifying that the selected simulator, training center, instructor, examiner, schedule, regulatory requirements, crew information, and training service meet their operational needs before accepting a proposal.</w:t>
      </w:r>
    </w:p>
    <w:p>
      <w:r>
        <w:t>Customers uploading pilot, trainee, instructor, examiner, or crew information represent that they have a lawful basis and authority to provide that information for booking administration and training delivery.</w:t>
      </w:r>
    </w:p>
    <w:p>
      <w:pPr>
        <w:pStyle w:val="Heading1"/>
      </w:pPr>
      <w:r>
        <w:t>9. Anti-Circumvention and Marketplace Protection</w:t>
      </w:r>
    </w:p>
    <w:p>
      <w:r>
        <w:t>Users must not use information obtained through SimulatorBooking to bypass the platform, avoid platform fees, or arrange directly or indirectly a booking, training service, substitute booking, renewal, extension, or related transaction outside the platform with a party first introduced through the platform.</w:t>
      </w:r>
    </w:p>
    <w:p>
      <w:r>
        <w:t>Before payment confirmation, SimulatorBooking may anonymize or limit disclosure of customer identity, company name, contact details, or other sensitive commercial information to reduce circumvention risk. Users must not attempt to reverse engineer, solicit, request, or disclose hidden identity information before it is released by the platform.</w:t>
      </w:r>
    </w:p>
    <w:p>
      <w:r>
        <w:t>SimulatorBooking may suspend accounts, cancel access, withhold platform services, or charge applicable commissions and reasonable costs for transactions that breach this anti-circumvention clause.</w:t>
      </w:r>
    </w:p>
    <w:p>
      <w:pPr>
        <w:pStyle w:val="Heading1"/>
      </w:pPr>
      <w:r>
        <w:t>10. Platform Messages, Documents and User Content</w:t>
      </w:r>
    </w:p>
    <w:p>
      <w:r>
        <w:t>Users may upload messages, logos, simulator images, invoices, payment proofs, training certificates, operational documents, crew data, and other materials. Users remain responsible for the accuracy, legality, confidentiality, and rights clearance of all content they upload.</w:t>
      </w:r>
    </w:p>
    <w:p>
      <w:r>
        <w:t>SimulatorBooking may use user content as necessary to operate, secure, support, audit, and improve the platform and to facilitate bookings and related transactions. SimulatorBooking will not use confidential invoices, payment proofs, private messages, crew records, or training certificates for marketing without appropriate authorization.</w:t>
      </w:r>
    </w:p>
    <w:p>
      <w:pPr>
        <w:pStyle w:val="Heading1"/>
      </w:pPr>
      <w:r>
        <w:t>11. Suspension and Termination</w:t>
      </w:r>
    </w:p>
    <w:p>
      <w:r>
        <w:t>SimulatorBooking may suspend or terminate access if a user breaches these Terms, provides false information, misuses the platform, attempts to bypass the platform, creates security risk, violates applicable law, or fails to pay amounts due.</w:t>
      </w:r>
    </w:p>
    <w:p>
      <w:r>
        <w:t>Termination does not affect accrued payment obligations, commissions, taxes, dispute obligations, confidentiality obligations, data retention obligations, or provisions that by their nature should survive.</w:t>
      </w:r>
    </w:p>
    <w:p>
      <w:pPr>
        <w:pStyle w:val="Heading1"/>
      </w:pPr>
      <w:r>
        <w:t>12. Disclaimers, Liability and Governing Law</w:t>
      </w:r>
    </w:p>
    <w:p>
      <w:r>
        <w:t>The platform is provided on an 'as is' and 'as available' basis. To the maximum extent permitted by law, SimulatorBooking disclaims warranties of uninterrupted operation, fitness for a particular purpose, non-infringement, accuracy, availability, and security.</w:t>
      </w:r>
    </w:p>
    <w:p>
      <w:r>
        <w:t>To the maximum extent permitted by law, SimulatorBooking will not be liable for indirect, incidental, consequential, special, exemplary, or punitive damages, lost profits, loss of business, loss of goodwill, training outcomes, operational disruption, third-party conduct, or regulatory decisions.</w:t>
      </w:r>
    </w:p>
    <w:p>
      <w:r>
        <w:t>These Terms are governed by the laws of Delaware, United States, without prejudice to mandatory rights that cannot be excluded under applicable law. Disputes are subject to the dispute resolution provisions presented by SimulatorBooking and accepted by the relevant user.</w:t>
      </w:r>
    </w:p>
    <w:p>
      <w:pPr>
        <w:pStyle w:val="Heading1"/>
      </w:pPr>
      <w:r>
        <w:t>13. Definitions</w:t>
      </w:r>
    </w:p>
    <w:p>
      <w:r>
        <w:t>Account means a user account used to access the platform. Company Workspace means the shared workspace linked to a customer, training center, ATO, airline, broker, aviation authority, or other organization. Customer means a company or user seeking simulator training or related services. Training Center means a company or supplier offering simulator access or training-related services. Proposal means a commercial offer sent through the platform in response to a booking request. Booking means a request, proposal, order, payment, session, document and communication record managed through the platform. Stripe means Stripe and its affiliates that provide payment, bank-transfer, card, Connect, payout, compliance, fraud, tax, or financial infrastructure services.</w:t>
      </w:r>
    </w:p>
    <w:p>
      <w:pPr>
        <w:pStyle w:val="Heading1"/>
      </w:pPr>
      <w:r>
        <w:t>14. Platform-to-Business Transparency</w:t>
      </w:r>
    </w:p>
    <w:p>
      <w:r>
        <w:t>Where platform-to-business transparency rules apply, SimulatorBooking will make the main ranking, listing, availability, anonymization, suspension, and termination factors reasonably available to business users. Visibility of simulators, proposals, bookings, and training centers may depend on search filters, aircraft type, location, availability, certification, price, company status, data quality, operational reliability, payment status, user role, anti-circumvention controls, compliance checks, and platform security measures.</w:t>
      </w:r>
    </w:p>
    <w:p>
      <w:r>
        <w:t>SimulatorBooking may restrict, suspend, delist, or terminate access for breach of terms, inaccurate data, non-payment, suspected fraud, sanctions or compliance risk, security risk, legal obligation, abusive conduct, repeated operational failures, or attempts to bypass the platform. Where required by law and where not prohibited for safety, fraud, or legal reasons, SimulatorBooking will provide reasons and an opportunity to respond.</w:t>
      </w:r>
    </w:p>
    <w:p>
      <w:pPr>
        <w:pStyle w:val="Heading1"/>
      </w:pPr>
      <w:r>
        <w:t>15. Stripe Connect, Payment Services and Regulated Activities</w:t>
      </w:r>
    </w:p>
    <w:p>
      <w:r>
        <w:t>Stripe may require customers, training centers, connected accounts, or platform users to accept Stripe services agreements, provide onboarding information, complete identity checks, and comply with Stripe rules. A user that refuses or fails Stripe onboarding may be unable to receive payouts, process payments, or access payment features.</w:t>
      </w:r>
    </w:p>
    <w:p>
      <w:r>
        <w:t>SimulatorBooking does not hold itself out as a bank, payment institution, money transmitter, trustee, fiduciary, or regulated escrow provider. References to funds being held, retained, or released mean that funds are processed and administered through Stripe payment infrastructure and platform release rules, not that SimulatorBooking provides a standalone regulated escrow service.</w:t>
      </w:r>
    </w:p>
    <w:p>
      <w:r>
        <w:t>Stripe fees, chargebacks, reversals, refunds, failed transfers, payment disputes, foreign exchange, bank delays, and payment method restrictions may affect timing and net amounts. SimulatorBooking may update platform records based on Stripe webhooks, Stripe account information, manual reconciliation, or administrative review.</w:t>
      </w:r>
    </w:p>
    <w:p>
      <w:pPr>
        <w:pStyle w:val="Heading1"/>
      </w:pPr>
      <w:r>
        <w:t>16. Invoice, Tax and Billing Details</w:t>
      </w:r>
    </w:p>
    <w:p>
      <w:r>
        <w:t>Users must maintain accurate Company Billing Details. Platform-generated pro forma invoices, final invoices, platform commission invoices, and payment documents should use Company Billing Details rather than brand names wherever billing data is available.</w:t>
      </w:r>
    </w:p>
    <w:p>
      <w:r>
        <w:t>SimulatorBooking does not determine whether VAT, sales tax, withholding tax, reverse charge, customs, stamp duty, or other taxes apply to a transaction unless expressly stated. Each party remains responsible for tax registration, invoice content, remittance, filings, and accounting treatment.</w:t>
      </w:r>
    </w:p>
    <w:p>
      <w:pPr>
        <w:pStyle w:val="Heading1"/>
      </w:pPr>
      <w:r>
        <w:t>17. Sanctions, Export Controls, Anti-Bribery and AML</w:t>
      </w:r>
    </w:p>
    <w:p>
      <w:r>
        <w:t>Users must not use the platform in violation of sanctions, export controls, anti-money laundering, anti-corruption, anti-bribery, counter-terrorism financing, aviation security, or similar laws. Users must not make or request improper payments, kickbacks, hidden commissions, or false invoices.</w:t>
      </w:r>
    </w:p>
    <w:p>
      <w:r>
        <w:t>SimulatorBooking and Stripe may screen users, companies, transactions, and payouts, and may delay, block, refund, cancel, or report transactions where required or prudent for compliance, fraud, or security reasons.</w:t>
      </w:r>
    </w:p>
    <w:p>
      <w:pPr>
        <w:pStyle w:val="Heading1"/>
      </w:pPr>
      <w:r>
        <w:t>18. Confidentiality</w:t>
      </w:r>
    </w:p>
    <w:p>
      <w:r>
        <w:t>Non-public pricing, proposals, customer identity before release, payment proofs, invoices, documents, messages, simulator availability, business plans, and operational information received through the platform must be treated as confidential and used only for legitimate platform and booking purposes.</w:t>
      </w:r>
    </w:p>
    <w:p>
      <w:r>
        <w:t>Confidentiality obligations do not restrict disclosures required by law, regulators, insurers, auditors, professional advisers, or a party's authorized employees and contractors who need the information for legitimate performance and are bound by confidentiality obligations.</w:t>
      </w:r>
    </w:p>
    <w:p>
      <w:pPr>
        <w:pStyle w:val="Heading1"/>
      </w:pPr>
      <w:r>
        <w:t>19. Indemnity</w:t>
      </w:r>
    </w:p>
    <w:p>
      <w:r>
        <w:t>To the maximum extent permitted by law, each user agrees to defend, indemnify, and hold SimulatorBooking and its officers, directors, employees, contractors, affiliates, and agents harmless from claims, losses, liabilities, damages, penalties, costs, and expenses arising from that user's breach of these Terms, misuse of the platform, inaccurate content, tax or regulatory non-compliance, unlawful processing of personal data, training delivery failure, payment dispute, negligence, wilful misconduct, or violation of third-party rights.</w:t>
      </w:r>
    </w:p>
    <w:p>
      <w:pPr>
        <w:pStyle w:val="Heading1"/>
      </w:pPr>
      <w:r>
        <w:t>20. Force Majeure and Operational Disruption</w:t>
      </w:r>
    </w:p>
    <w:p>
      <w:r>
        <w:t>SimulatorBooking is not responsible for failure or delay caused by events beyond reasonable control, including internet outages, Stripe downtime, bank delays, cloud provider failures, cyberattacks, strikes, public health events, war, terrorism, civil unrest, government orders, regulatory action, weather, airport disruption, simulator downtime, or acts of God.</w:t>
      </w:r>
    </w:p>
    <w:p>
      <w:r>
        <w:t>Payment obligations, accrued fees, confidentiality, document retention, and post-event cooperation obligations are not waived merely because a force majeure event occurs.</w:t>
      </w:r>
    </w:p>
    <w:p>
      <w:pPr>
        <w:pStyle w:val="Heading1"/>
      </w:pPr>
      <w:r>
        <w:t>21. Changes to Terms</w:t>
      </w:r>
    </w:p>
    <w:p>
      <w:r>
        <w:t>SimulatorBooking may update these Terms and related policies. Where changes are material, SimulatorBooking may notify users by email, in-platform notice, login notice, or updated legal links. Continued use after the effective date, or explicit re-acceptance where requested, constitutes acceptance of the updated terms.</w:t>
      </w:r>
    </w:p>
    <w:p>
      <w:pPr>
        <w:pStyle w:val="Heading1"/>
      </w:pPr>
      <w:r>
        <w:t>22. Eligibility, Authority and Company Binding</w:t>
      </w:r>
    </w:p>
    <w:p>
      <w:r>
        <w:t>Users must be at least 18 years old, have legal capacity to enter binding contracts, and not be prohibited from using the platform under applicable law, sanctions, export-control rules, or contractual restrictions.</w:t>
      </w:r>
    </w:p>
    <w:p>
      <w:r>
        <w:t>If a user registers, accepts terms, sends a proposal, accepts a proposal, manages billing details, uploads documents, or completes payment workflows on behalf of a company, that user represents and warrants that they are authorized to act for and bind that company for the relevant action.</w:t>
      </w:r>
    </w:p>
    <w:p>
      <w:r>
        <w:t>SimulatorBooking may suspend, reject, or require additional verification for any account, invitation, company workspace, booking, payout, or proposal where authority, identity, legal capacity, or compliance status is unclear.</w:t>
      </w:r>
    </w:p>
    <w:p>
      <w:pPr>
        <w:pStyle w:val="Heading1"/>
      </w:pPr>
      <w:r>
        <w:t>23. Limited Platform License and Prohibited Conduct</w:t>
      </w:r>
    </w:p>
    <w:p>
      <w:r>
        <w:t>SimulatorBooking grants users a limited, non-exclusive, non-transferable, revocable license to access and use the platform only for legitimate simulator training search, booking, payment, messaging, document, invoicing, and administration purposes.</w:t>
      </w:r>
    </w:p>
    <w:p>
      <w:pPr>
        <w:pStyle w:val="ListBullet"/>
      </w:pPr>
      <w:r>
        <w:t>Users must not violate applicable laws or regulations, including aviation, sanctions, tax, data protection, anti-bribery, anti-money laundering, cybersecurity, export-control, or consumer-protection laws.</w:t>
      </w:r>
    </w:p>
    <w:p>
      <w:pPr>
        <w:pStyle w:val="ListBullet"/>
      </w:pPr>
      <w:r>
        <w:t>Users must not upload false, misleading, fraudulent, infringing, unlawful, defamatory, confidential, malicious, or unauthorized content.</w:t>
      </w:r>
    </w:p>
    <w:p>
      <w:pPr>
        <w:pStyle w:val="ListBullet"/>
      </w:pPr>
      <w:r>
        <w:t>Users must not scrape, crawl, copy, harvest, reverse engineer, decompile, disassemble, overload, probe, scan, bypass, or attempt unauthorized access to the platform, its systems, other users' accounts, hidden customer identities, pricing data, or non-public data.</w:t>
      </w:r>
    </w:p>
    <w:p>
      <w:pPr>
        <w:pStyle w:val="ListBullet"/>
      </w:pPr>
      <w:r>
        <w:t>Users must not impersonate another person or company, misrepresent authority, interfere with platform operation, introduce malware, use bots without permission, circumvent security measures, or use the platform to conduct transactions outside SimulatorBooking in breach of the anti-circumvention clause.</w:t>
      </w:r>
    </w:p>
    <w:p>
      <w:r>
        <w:t>SimulatorBooking may investigate suspected misuse and may restrict, suspend, terminate, preserve evidence, notify affected parties, cooperate with authorities, or take legal action where appropriate.</w:t>
      </w:r>
    </w:p>
    <w:p>
      <w:pPr>
        <w:pStyle w:val="Heading1"/>
      </w:pPr>
      <w:r>
        <w:t>24. Platform Intellectual Property</w:t>
      </w:r>
    </w:p>
    <w:p>
      <w:r>
        <w:t>The platform, software, source code, object code, workflows, databases, designs, graphics, interfaces, trade names, trademarks, service marks, logos, copy, documents, templates, data structures, and platform-generated outputs are owned by SimulatorBooking or its licensors, except for user content and third-party materials.</w:t>
      </w:r>
    </w:p>
    <w:p>
      <w:r>
        <w:t>Users must not reproduce, modify, distribute, sell, sublicense, create derivative works from, frame, mirror, benchmark for competitive purposes, or exploit any platform intellectual property except as expressly permitted by SimulatorBooking in writing.</w:t>
      </w:r>
    </w:p>
    <w:p>
      <w:r>
        <w:t>Nothing in the Terms transfers ownership of SimulatorBooking intellectual property to any user. All rights not expressly granted are reserved.</w:t>
      </w:r>
    </w:p>
    <w:p>
      <w:pPr>
        <w:pStyle w:val="Heading1"/>
      </w:pPr>
      <w:r>
        <w:t>25. User Content License and Content Responsibility</w:t>
      </w:r>
    </w:p>
    <w:p>
      <w:r>
        <w:t>Users retain ownership of the content they upload, subject to the rights granted in these Terms. By uploading content, users grant SimulatorBooking a worldwide, non-exclusive, royalty-free, sublicensable license to host, store, process, reproduce, display, transmit, translate, format, analyze, and use that content as necessary to operate, secure, support, audit, improve, enforce, and document the platform and related bookings.</w:t>
      </w:r>
    </w:p>
    <w:p>
      <w:r>
        <w:t>SimulatorBooking may use public or promotional materials such as public simulator descriptions, publicly supplied images, company logos, and public training-center profile content for platform presentation and marketplace promotion, unless a separate written agreement states otherwise.</w:t>
      </w:r>
    </w:p>
    <w:p>
      <w:r>
        <w:t>SimulatorBooking will not intentionally use confidential payment proofs, private messages, non-public invoices, crew records, training certificates, or sensitive operational documents for public marketing without appropriate authorization.</w:t>
      </w:r>
    </w:p>
    <w:p>
      <w:r>
        <w:t>Users represent that they own or have all rights, permissions, notices, consents, lawful bases, and regulatory authority necessary to upload and share their content through the platform.</w:t>
      </w:r>
    </w:p>
    <w:p>
      <w:pPr>
        <w:pStyle w:val="Heading1"/>
      </w:pPr>
      <w:r>
        <w:t>26. Third-Party Services and External Links</w:t>
      </w:r>
    </w:p>
    <w:p>
      <w:r>
        <w:t>The platform may integrate or link to third-party services, including Stripe, cloud hosting providers, analytics tools, email services, maps, support tools, identity, verification, or communication services. Third-party services are governed by their own terms and policies.</w:t>
      </w:r>
    </w:p>
    <w:p>
      <w:r>
        <w:t>SimulatorBooking is not responsible for third-party service availability, decisions, delays, fees, disputes, account restrictions, compliance reviews, failed payments, chargebacks, refunds, verification outcomes, cookies, or data processing except where SimulatorBooking is legally responsible.</w:t>
      </w:r>
    </w:p>
    <w:p>
      <w:r>
        <w:t>Users are responsible for reviewing and complying with third-party terms that apply to their use of payment, payout, onboarding, verification, communication, or support services.</w:t>
      </w:r>
    </w:p>
    <w:p>
      <w:pPr>
        <w:pStyle w:val="Heading1"/>
      </w:pPr>
      <w:r>
        <w:t>27. Availability, Modifications and No Service Guarantee</w:t>
      </w:r>
    </w:p>
    <w:p>
      <w:r>
        <w:t>SimulatorBooking will use commercially reasonable efforts to operate the platform, but does not guarantee uninterrupted, error-free, secure, always-available, or delay-free access.</w:t>
      </w:r>
    </w:p>
    <w:p>
      <w:r>
        <w:t>SimulatorBooking may modify, suspend, replace, discontinue, restrict, test, or remove platform features, workflows, integrations, data views, dashboards, APIs, or documentation at any time, subject to applicable law and any specific written commitments.</w:t>
      </w:r>
    </w:p>
    <w:p>
      <w:r>
        <w:t>SimulatorBooking is not liable for downtime, maintenance, third-party outages, internet failures, payment-provider delays, bank delays, cloud-provider incidents, browser incompatibility, or temporary unavailability of features.</w:t>
      </w:r>
    </w:p>
    <w:p>
      <w:pPr>
        <w:pStyle w:val="Heading1"/>
      </w:pPr>
      <w:r>
        <w:t>28. Warranty Disclaimer</w:t>
      </w:r>
    </w:p>
    <w:p>
      <w:r>
        <w:t>The platform is provided 'as is' and 'as available'. To the maximum extent permitted by law, SimulatorBooking disclaims all warranties, whether express, implied, statutory, or otherwise, including warranties of merchantability, fitness for a particular purpose, title, non-infringement, accuracy, reliability, availability, security, and uninterrupted operation.</w:t>
      </w:r>
    </w:p>
    <w:p>
      <w:r>
        <w:t>SimulatorBooking does not warrant that platform results, search results, simulator listings, training-center information, proposals, messages, pricing, document templates, payment timings, reminders, notifications, or generated invoices will be error-free, complete, or suitable for a user's specific regulatory, accounting, legal, or operational requirements.</w:t>
      </w:r>
    </w:p>
    <w:p>
      <w:r>
        <w:t>SimulatorBooking is not responsible for the quality, safety, legality, certification, regulatory approval, availability, performance, suitability, or outcome of training services, simulators, facilities, instructors, examiners, training centers, customers, crew members, aviation authorities, or third-party conduct.</w:t>
      </w:r>
    </w:p>
    <w:p>
      <w:pPr>
        <w:pStyle w:val="Heading1"/>
      </w:pPr>
      <w:r>
        <w:t>29. Limitation of Liability</w:t>
      </w:r>
    </w:p>
    <w:p>
      <w:r>
        <w:t>To the maximum extent permitted by law, SimulatorBooking will not be liable for indirect, incidental, special, consequential, exemplary, punitive, or enhanced damages; lost profits, revenue, business, opportunity, goodwill, data, use, contracts, or savings; operational disruption; substitute services; personal injury or property damage linked to third-party training services; or claims arising from third-party conduct, content, payment providers, banks, aviation authorities, training centers, customers, instructors, examiners, or crew.</w:t>
      </w:r>
    </w:p>
    <w:p>
      <w:r>
        <w:t>To the maximum extent permitted by law, SimulatorBooking's total aggregate liability arising from or relating to the platform, any booking, these Terms, or the relationship between the parties will not exceed the lesser of: (a) the amounts paid by the claimant to SimulatorBooking as platform fees in the 12 months before the event giving rise to the claim; or (b) USD 1,000.</w:t>
      </w:r>
    </w:p>
    <w:p>
      <w:r>
        <w:t>Some jurisdictions do not allow certain exclusions or limitations. In those jurisdictions, SimulatorBooking's liability is limited to the fullest extent permitted by applicable law.</w:t>
      </w:r>
    </w:p>
    <w:p>
      <w:pPr>
        <w:pStyle w:val="Heading1"/>
      </w:pPr>
      <w:r>
        <w:t>30. Indemnification Scope and Survival</w:t>
      </w:r>
    </w:p>
    <w:p>
      <w:r>
        <w:t>To the maximum extent permitted by law, each user agrees to indemnify, defend, and hold harmless SimulatorBooking and its affiliates, officers, directors, employees, contractors, agents, licensors, payment partners, successors, and assigns from and against all claims, liabilities, losses, damages, penalties, fines, settlements, judgments, costs, and expenses, including reasonable attorneys' fees, arising from or relating to that user's platform use, breach of terms, misuse, user content, inaccurate data, unlawful data processing, tax or regulatory non-compliance, payment dispute, chargeback, refund dispute, training delivery failure, negligence, wilful misconduct, violation of third-party rights, or dispute with another user.</w:t>
      </w:r>
    </w:p>
    <w:p>
      <w:r>
        <w:t>Indemnification obligations are not capped by the liability limitation where unlimited indemnification is permitted by applicable law and survive suspension, termination, account closure, and completion or cancellation of bookings.</w:t>
      </w:r>
    </w:p>
    <w:p>
      <w:pPr>
        <w:pStyle w:val="Heading1"/>
      </w:pPr>
      <w:r>
        <w:t>31. Dispute Resolution, Arbitration and Class Action Waiver</w:t>
      </w:r>
    </w:p>
    <w:p>
      <w:r>
        <w:t>Before initiating formal proceedings, the parties must attempt in good faith to resolve disputes by written notice to contact@simulatorbooking.com describing the dispute, relevant facts, and requested resolution. The parties will allow 30 days for informal resolution unless urgent injunctive relief, intellectual property protection, fraud, security, or legal compliance requires faster action.</w:t>
      </w:r>
    </w:p>
    <w:p>
      <w:r>
        <w:t>To the fullest extent permitted by applicable law, disputes arising from or relating to these Terms, the platform, bookings, payments, proposals, or the relationship between the parties will be resolved by binding individual arbitration administered by the American Arbitration Association under its Commercial Arbitration Rules, seated in Wilmington, Delaware, United States, with remote participation permitted where appropriate.</w:t>
      </w:r>
    </w:p>
    <w:p>
      <w:r>
        <w:t>To the fullest extent permitted by applicable law, each party may bring claims only in an individual capacity and not as a plaintiff, claimant, representative, class member, private attorney general, or participant in any class, collective, consolidated, or representative proceeding. Class arbitration and consolidated arbitration are not permitted.</w:t>
      </w:r>
    </w:p>
    <w:p>
      <w:r>
        <w:t>A user may opt out of the class action waiver by sending written notice to contact@simulatorbooking.com within 30 days after first accepting the Terms, stating their full name, account email, company, and that they decline the class action waiver.</w:t>
      </w:r>
    </w:p>
    <w:p>
      <w:pPr>
        <w:pStyle w:val="Heading1"/>
      </w:pPr>
      <w:r>
        <w:t>32. Jury Trial Waiver and Court Proceedings</w:t>
      </w:r>
    </w:p>
    <w:p>
      <w:r>
        <w:t>To the fullest extent permitted by applicable law, each party knowingly and irrevocably waives any right to a trial by jury in any action, proceeding, claim, or litigation arising from or relating to these Terms, the platform, bookings, payments, proposals, or the relationship between the parties.</w:t>
      </w:r>
    </w:p>
    <w:p>
      <w:r>
        <w:t>Either party may seek injunctive or equitable relief in a court of competent jurisdiction to protect intellectual property, confidential information, platform security, data security, anti-circumvention rights, or urgent legal interests. Individual small-claims actions may be brought where permitted and within jurisdictional limits.</w:t>
      </w:r>
    </w:p>
    <w:p>
      <w:pPr>
        <w:pStyle w:val="Heading1"/>
      </w:pPr>
      <w:r>
        <w:t>33. General Legal Provisions</w:t>
      </w:r>
    </w:p>
    <w:p>
      <w:r>
        <w:t>These Terms, together with the Privacy Policy, Cookie Policy, Customer Booking Terms, Training Center Terms, booking-specific cancellation rules, payment terms, and any separate signed written agreement, form the agreement between the relevant parties for the applicable relationship.</w:t>
      </w:r>
    </w:p>
    <w:p>
      <w:r>
        <w:t>If any provision is held invalid, illegal, or unenforceable, the remaining provisions remain in effect and the invalid provision will be interpreted or replaced to reflect the original intent as closely as legally permitted.</w:t>
      </w:r>
    </w:p>
    <w:p>
      <w:r>
        <w:t>A failure or delay by SimulatorBooking to enforce any provision is not a waiver. Any waiver must be in writing. Users may not assign or transfer their rights or obligations without SimulatorBooking's prior written consent. SimulatorBooking may assign the agreement in connection with affiliates, restructuring, merger, acquisition, financing, or sale of assets.</w:t>
      </w:r>
    </w:p>
    <w:p>
      <w:r>
        <w:t>No partnership, joint venture, agency, employment, franchise, fiduciary, or trustee relationship is created by these Terms. SimulatorBooking is not authorized to bind users to training services except through platform workflows expressly accepted by the parties.</w:t>
      </w:r>
    </w:p>
    <w:p>
      <w:r>
        <w:t>The English version controls in case of inconsistency with any translation. Section headings are for convenience only. Words such as 'including' mean 'including without limitation'.</w:t>
      </w:r>
    </w:p>
    <w:p>
      <w:pPr>
        <w:pStyle w:val="Heading1"/>
      </w:pPr>
      <w:r>
        <w:t>34. Notices, Contact and Survival</w:t>
      </w:r>
    </w:p>
    <w:p>
      <w:r>
        <w:t>Notices to SimulatorBooking should be sent to Simulator Booking Inc., 1111B S Governors Avenue STE #26507, Dover, DE 19904, USA, or by email to contact@simulatorbooking.com. Notices to users may be sent to the account email, company admin email, in-platform notification, or other contact details provided by the user or company.</w:t>
      </w:r>
    </w:p>
    <w:p>
      <w:r>
        <w:t>Provisions that by their nature should survive termination survive, including payment, fees, taxes, accounting, confidentiality, intellectual property, data retention, audit, anti-circumvention, disclaimers, limitations of liability, indemnity, dispute resolution, governing law, and general interpretation provisions.</w:t>
      </w:r>
    </w:p>
    <w:p>
      <w:pPr>
        <w:pStyle w:val="Heading1"/>
      </w:pPr>
      <w:r>
        <w:t>35. Acknowledgment and Acceptance</w:t>
      </w:r>
    </w:p>
    <w:p>
      <w:r>
        <w:t>By clicking an acceptance checkbox, creating or activating an account, submitting a booking request, sending or accepting a proposal, confirming a bank transfer, making a card payment, using the platform, or continuing after an updated acceptance is required, the user acknowledges that they have had an opportunity to review the applicable legal documents, understand that they form legally binding terms, and agree to be bound by them.</w:t>
      </w:r>
    </w:p>
    <w:p>
      <w:r>
        <w:t>The user specifically acknowledges SimulatorBooking's marketplace role, third-party training-center responsibility, Stripe payment processing, funds held on Stripe, liability limitations, warranty disclaimers, indemnification obligations, anti-circumvention rules, Delaware governing law, dispute-resolution provisions, class action waiver, jury trial waiver, privacy disclosures, and cookie disclosures where applicable.</w:t>
      </w:r>
    </w:p>
    <w:sectPr w:rsidR="00FC693F" w:rsidRPr="0006063C" w:rsidSect="00034616">
      <w:headerReference w:type="default" r:id="rId9"/>
      <w:footerReference w:type="default" r:id="rId10"/>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B6682"/>
        <w:sz w:val="16"/>
      </w:rPr>
      <w:t xml:space="preserve">Simulator Booking Inc. | www.simulatorbooking.com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pPr>
    <w:r>
      <w:rPr>
        <w:color w:val="5B6682"/>
        <w:sz w:val="18"/>
      </w:rPr>
      <w:t>SimulatorBooking Platform Terms of Use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0C1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ascii="Arial" w:hAnsi="Arial"/>
      <w:b/>
      <w:bCs/>
      <w:color w:val="07133A"/>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0713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7133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